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Lines w:val="1"/>
        <w:widowControl w:val="1"/>
        <w:spacing w:after="180" w:before="0" w:line="240" w:lineRule="auto"/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b w:val="0"/>
          <w:color w:val="262626"/>
          <w:sz w:val="28"/>
          <w:szCs w:val="28"/>
          <w:vertAlign w:val="baseline"/>
          <w:rtl w:val="0"/>
        </w:rPr>
        <w:t xml:space="preserve">БРИФ НА </w:t>
      </w:r>
      <w:r w:rsidDel="00000000" w:rsidR="00000000" w:rsidRPr="00000000">
        <w:rPr>
          <w:rFonts w:ascii="Verdana" w:cs="Verdana" w:eastAsia="Verdana" w:hAnsi="Verdana"/>
          <w:color w:val="262626"/>
          <w:sz w:val="28"/>
          <w:szCs w:val="28"/>
          <w:rtl w:val="0"/>
        </w:rPr>
        <w:t xml:space="preserve">СОЗДАНИЕ</w:t>
      </w:r>
      <w:r w:rsidDel="00000000" w:rsidR="00000000" w:rsidRPr="00000000">
        <w:rPr>
          <w:rFonts w:ascii="Verdana" w:cs="Verdana" w:eastAsia="Verdana" w:hAnsi="Verdana"/>
          <w:b w:val="0"/>
          <w:color w:val="262626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262626"/>
          <w:sz w:val="28"/>
          <w:szCs w:val="28"/>
          <w:rtl w:val="0"/>
        </w:rPr>
        <w:t xml:space="preserve">САЙТА СТРОИТЕЛЬНОЙ КОМПАНИИ</w:t>
      </w:r>
    </w:p>
    <w:p w:rsidR="00000000" w:rsidDel="00000000" w:rsidP="00000000" w:rsidRDefault="00000000" w:rsidRPr="00000000">
      <w:pPr>
        <w:keepLines w:val="1"/>
        <w:widowControl w:val="1"/>
        <w:spacing w:after="18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864.0" w:type="dxa"/>
        <w:jc w:val="left"/>
        <w:tblInd w:w="-108.0" w:type="dxa"/>
        <w:tblLayout w:type="fixed"/>
        <w:tblLook w:val="0000"/>
      </w:tblPr>
      <w:tblGrid>
        <w:gridCol w:w="3398"/>
        <w:gridCol w:w="6466"/>
        <w:tblGridChange w:id="0">
          <w:tblGrid>
            <w:gridCol w:w="3398"/>
            <w:gridCol w:w="6466"/>
          </w:tblGrid>
        </w:tblGridChange>
      </w:tblGrid>
      <w:tr>
        <w:trPr>
          <w:trHeight w:val="2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Style w:val="Heading3"/>
              <w:spacing w:line="240" w:lineRule="auto"/>
              <w:contextualSpacing w:val="0"/>
              <w:jc w:val="center"/>
            </w:pPr>
            <w:bookmarkStart w:colFirst="0" w:colLast="0" w:name="h.amumv3y5ku02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Информация</w:t>
            </w:r>
            <w:r w:rsidDel="00000000" w:rsidR="00000000" w:rsidRPr="00000000">
              <w:rPr>
                <w:vertAlign w:val="baseline"/>
                <w:rtl w:val="0"/>
              </w:rPr>
              <w:t xml:space="preserve"> о компании</w:t>
              <w:br w:type="textWrapping"/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Название сайта или компании</w:t>
              <w:br w:type="textWrapping"/>
              <w:t xml:space="preserve">(будет отражено в заголовке сайта)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Основной домен для сайта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Дополнительные домены для сайта</w:t>
              <w:br w:type="textWrapping"/>
              <w:t xml:space="preserve">(указываются через запятую, например, aspro.ru, аспро.рф)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Описание сайта</w:t>
              <w:br w:type="textWrapping"/>
              <w:t xml:space="preserve">(например, интернет-магазин полезных вещей)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Ключевые слова</w:t>
              <w:br w:type="textWrapping"/>
              <w:t xml:space="preserve">(например, компьютеры, планшеты, телефоны)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Телефон1 для сайта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Телефон2 для сайта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E-mail для сайта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Skype для сайта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Адрес офиса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Режим работы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Администратор сайта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Наименование юр. лица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Фамилия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Имя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Отчество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Контактный телефон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Реквизиты доступа к хостингу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Название хостинг-провайдера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Тарифный план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Адрес для входа в панель управления</w:t>
              <w:br w:type="textWrapping"/>
              <w:t xml:space="preserve">(доступ к административной панели хостинга с правами администратора)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Логин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Пароль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Lines w:val="1"/>
        <w:spacing w:after="18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640.0" w:type="dxa"/>
        <w:jc w:val="left"/>
        <w:tblInd w:w="-108.0" w:type="dxa"/>
        <w:tblLayout w:type="fixed"/>
        <w:tblLook w:val="0000"/>
      </w:tblPr>
      <w:tblGrid>
        <w:gridCol w:w="3320"/>
        <w:gridCol w:w="6320"/>
        <w:tblGridChange w:id="0">
          <w:tblGrid>
            <w:gridCol w:w="3320"/>
            <w:gridCol w:w="6320"/>
          </w:tblGrid>
        </w:tblGridChange>
      </w:tblGrid>
      <w:tr>
        <w:trPr>
          <w:trHeight w:val="2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pStyle w:val="Heading3"/>
              <w:spacing w:line="240" w:lineRule="auto"/>
              <w:contextualSpacing w:val="0"/>
              <w:jc w:val="center"/>
            </w:pPr>
            <w:bookmarkStart w:colFirst="0" w:colLast="0" w:name="h.2e3rt0ksobei" w:id="1"/>
            <w:bookmarkEnd w:id="1"/>
            <w:r w:rsidDel="00000000" w:rsidR="00000000" w:rsidRPr="00000000">
              <w:rPr>
                <w:rtl w:val="0"/>
              </w:rPr>
              <w:br w:type="textWrapping"/>
              <w:t xml:space="preserve">Настройки решения (доступны в виджете демо-сайта </w:t>
            </w:r>
            <w:hyperlink r:id="rId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http://stroy.aspro-partner.ru/</w:t>
              </w:r>
            </w:hyperlink>
            <w:r w:rsidDel="00000000" w:rsidR="00000000" w:rsidRPr="00000000">
              <w:rPr>
                <w:rtl w:val="0"/>
              </w:rPr>
              <w:t xml:space="preserve">) </w:t>
              <w:br w:type="textWrapping"/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Цветовая схема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Цвет 1, Цвет 2, .... / пользовательский цвет e65100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Шапка сайта всегда видна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Да / Нет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Главное меню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Светлое / Тёмное / Цветное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Внутреннее Меню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Слева / справа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Ширина главного банера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 ширине экрана / Широкий / Средний / Узкий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"Подбор проектов" на главной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Да / Нет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"Разделы каталога" на главной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Да / Нет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"Проекты домов" на главной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Да / Нет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"Недавние объекты" на главной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Да / Нет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Умный фильтр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Вертикальный / Горизонтальный / Нет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Страница в ВКонтакте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Страница в facebook.com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Страница в Twitter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Страница в Одноклассники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Страница в МойМир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Страница в LiveJournal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Лицензионные ключи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Ключ 1С-Битрикс: Управление сайтом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Купон на решение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Ваши комментарии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1"/>
          <w:color w:val="262626"/>
          <w:sz w:val="20"/>
          <w:szCs w:val="20"/>
          <w:vertAlign w:val="baseline"/>
          <w:rtl w:val="0"/>
        </w:rPr>
        <w:t xml:space="preserve">Благодарим </w:t>
      </w:r>
      <w:r w:rsidDel="00000000" w:rsidR="00000000" w:rsidRPr="00000000">
        <w:rPr>
          <w:b w:val="1"/>
          <w:i w:val="1"/>
          <w:color w:val="262626"/>
          <w:sz w:val="20"/>
          <w:szCs w:val="20"/>
          <w:rtl w:val="0"/>
        </w:rPr>
        <w:t xml:space="preserve">в</w:t>
      </w:r>
      <w:r w:rsidDel="00000000" w:rsidR="00000000" w:rsidRPr="00000000">
        <w:rPr>
          <w:rFonts w:ascii="Arial" w:cs="Arial" w:eastAsia="Arial" w:hAnsi="Arial"/>
          <w:b w:val="1"/>
          <w:i w:val="1"/>
          <w:color w:val="262626"/>
          <w:sz w:val="20"/>
          <w:szCs w:val="20"/>
          <w:vertAlign w:val="baseline"/>
          <w:rtl w:val="0"/>
        </w:rPr>
        <w:t xml:space="preserve">ас за выбор нашей компании!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134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tbl>
    <w:tblPr>
      <w:tblStyle w:val="Table4"/>
      <w:bidi w:val="0"/>
      <w:tblW w:w="10456.0" w:type="dxa"/>
      <w:jc w:val="left"/>
      <w:tblInd w:w="-108.0" w:type="dxa"/>
      <w:tblLayout w:type="fixed"/>
      <w:tblLook w:val="0000"/>
    </w:tblPr>
    <w:tblGrid>
      <w:gridCol w:w="3652"/>
      <w:gridCol w:w="6804"/>
      <w:tblGridChange w:id="0">
        <w:tblGrid>
          <w:gridCol w:w="3652"/>
          <w:gridCol w:w="6804"/>
        </w:tblGrid>
      </w:tblGridChange>
    </w:tblGrid>
    <w:tr>
      <w:tc>
        <w:tcPr/>
        <w:p w:rsidR="00000000" w:rsidDel="00000000" w:rsidP="00000000" w:rsidRDefault="00000000" w:rsidRPr="00000000">
          <w:pPr>
            <w:widowControl w:val="1"/>
            <w:tabs>
              <w:tab w:val="center" w:pos="4677"/>
              <w:tab w:val="right" w:pos="9355"/>
            </w:tabs>
            <w:spacing w:after="709" w:before="40" w:line="240" w:lineRule="auto"/>
            <w:ind w:left="0" w:right="360" w:firstLine="0"/>
            <w:contextualSpacing w:val="0"/>
          </w:pPr>
          <w:r w:rsidDel="00000000" w:rsidR="00000000" w:rsidRPr="00000000">
            <w:rPr>
              <w:rFonts w:ascii="Arial" w:cs="Arial" w:eastAsia="Arial" w:hAnsi="Arial"/>
              <w:b w:val="1"/>
              <w:i w:val="1"/>
              <w:color w:val="808080"/>
              <w:sz w:val="18"/>
              <w:szCs w:val="18"/>
              <w:vertAlign w:val="baseline"/>
              <w:rtl w:val="0"/>
            </w:rPr>
            <w:t xml:space="preserve">Сайт и email партнера</w:t>
          </w:r>
        </w:p>
      </w:tc>
      <w:tc>
        <w:tcPr/>
        <w:p w:rsidR="00000000" w:rsidDel="00000000" w:rsidP="00000000" w:rsidRDefault="00000000" w:rsidRPr="00000000">
          <w:pPr>
            <w:widowControl w:val="1"/>
            <w:tabs>
              <w:tab w:val="center" w:pos="4677"/>
              <w:tab w:val="right" w:pos="9355"/>
            </w:tabs>
            <w:spacing w:after="709" w:before="40" w:line="240" w:lineRule="auto"/>
            <w:contextualSpacing w:val="0"/>
          </w:pPr>
          <w:r w:rsidDel="00000000" w:rsidR="00000000" w:rsidRPr="00000000">
            <w:rPr>
              <w:rFonts w:ascii="Arial" w:cs="Arial" w:eastAsia="Arial" w:hAnsi="Arial"/>
              <w:b w:val="1"/>
              <w:i w:val="1"/>
              <w:color w:val="808080"/>
              <w:sz w:val="18"/>
              <w:szCs w:val="18"/>
              <w:vertAlign w:val="baseline"/>
              <w:rtl w:val="0"/>
            </w:rPr>
            <w:t xml:space="preserve">Контактные данные: адрес, телефон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widowControl w:val="1"/>
      <w:spacing w:after="709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tbl>
    <w:tblPr>
      <w:tblStyle w:val="Table3"/>
      <w:bidi w:val="0"/>
      <w:tblW w:w="10080.0" w:type="dxa"/>
      <w:jc w:val="left"/>
      <w:tblInd w:w="-108.0" w:type="dxa"/>
      <w:tblLayout w:type="fixed"/>
      <w:tblLook w:val="0000"/>
    </w:tblPr>
    <w:tblGrid>
      <w:gridCol w:w="6998"/>
      <w:gridCol w:w="3082"/>
      <w:tblGridChange w:id="0">
        <w:tblGrid>
          <w:gridCol w:w="6998"/>
          <w:gridCol w:w="3082"/>
        </w:tblGrid>
      </w:tblGridChange>
    </w:tblGrid>
    <w:tr>
      <w:trPr>
        <w:trHeight w:val="680" w:hRule="atLeast"/>
      </w:trPr>
      <w:tc>
        <w:tcPr>
          <w:vAlign w:val="center"/>
        </w:tcPr>
        <w:p w:rsidR="00000000" w:rsidDel="00000000" w:rsidP="00000000" w:rsidRDefault="00000000" w:rsidRPr="00000000">
          <w:pPr>
            <w:widowControl w:val="1"/>
            <w:tabs>
              <w:tab w:val="center" w:pos="4677"/>
              <w:tab w:val="right" w:pos="9355"/>
            </w:tabs>
            <w:spacing w:after="0" w:before="709" w:line="240" w:lineRule="auto"/>
            <w:contextualSpacing w:val="0"/>
          </w:pPr>
          <w:r w:rsidDel="00000000" w:rsidR="00000000" w:rsidRPr="00000000">
            <w:rPr>
              <w:rFonts w:ascii="Arial" w:cs="Arial" w:eastAsia="Arial" w:hAnsi="Arial"/>
              <w:b w:val="1"/>
              <w:i w:val="1"/>
              <w:color w:val="808080"/>
              <w:sz w:val="18"/>
              <w:szCs w:val="18"/>
              <w:vertAlign w:val="baseline"/>
              <w:rtl w:val="0"/>
            </w:rPr>
            <w:t xml:space="preserve">&lt;Название партнера&gt;</w:t>
          </w:r>
        </w:p>
      </w:tc>
      <w:tc>
        <w:tcPr>
          <w:vAlign w:val="center"/>
        </w:tcPr>
        <w:p w:rsidR="00000000" w:rsidDel="00000000" w:rsidP="00000000" w:rsidRDefault="00000000" w:rsidRPr="00000000">
          <w:pPr>
            <w:widowControl w:val="1"/>
            <w:tabs>
              <w:tab w:val="center" w:pos="4677"/>
              <w:tab w:val="right" w:pos="9355"/>
            </w:tabs>
            <w:spacing w:after="0" w:before="709" w:line="240" w:lineRule="auto"/>
            <w:contextualSpacing w:val="0"/>
            <w:jc w:val="center"/>
          </w:pPr>
          <w:r w:rsidDel="00000000" w:rsidR="00000000" w:rsidRPr="00000000">
            <w:rPr>
              <w:rFonts w:ascii="Arial" w:cs="Arial" w:eastAsia="Arial" w:hAnsi="Arial"/>
              <w:b w:val="1"/>
              <w:i w:val="1"/>
              <w:color w:val="808080"/>
              <w:sz w:val="18"/>
              <w:szCs w:val="18"/>
              <w:vertAlign w:val="baseline"/>
              <w:rtl w:val="0"/>
            </w:rPr>
            <w:t xml:space="preserve">&lt;Логотип&gt;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widowControl w:val="1"/>
      <w:tabs>
        <w:tab w:val="center" w:pos="4677"/>
        <w:tab w:val="right" w:pos="9355"/>
      </w:tabs>
      <w:spacing w:after="0" w:before="709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stroy.aspro-partner.ru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